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23" w:rsidRPr="00D06823" w:rsidRDefault="00D06823" w:rsidP="00D06823">
      <w:pPr>
        <w:ind w:left="405"/>
        <w:jc w:val="center"/>
        <w:rPr>
          <w:b/>
          <w:sz w:val="32"/>
          <w:szCs w:val="32"/>
        </w:rPr>
      </w:pPr>
      <w:bookmarkStart w:id="0" w:name="_GoBack"/>
      <w:bookmarkEnd w:id="0"/>
      <w:r w:rsidRPr="00D06823">
        <w:rPr>
          <w:b/>
          <w:sz w:val="32"/>
          <w:szCs w:val="32"/>
        </w:rPr>
        <w:t>Planning and Zoning Commission Meeting</w:t>
      </w:r>
      <w:r w:rsidR="00B156C7">
        <w:rPr>
          <w:b/>
          <w:sz w:val="32"/>
          <w:szCs w:val="32"/>
        </w:rPr>
        <w:t xml:space="preserve"> and Public Hearing</w:t>
      </w:r>
      <w:r w:rsidRPr="00D06823">
        <w:rPr>
          <w:b/>
          <w:sz w:val="32"/>
          <w:szCs w:val="32"/>
        </w:rPr>
        <w:t xml:space="preserve"> </w:t>
      </w:r>
    </w:p>
    <w:p w:rsidR="00D06823" w:rsidRPr="00D06823" w:rsidRDefault="00E35133" w:rsidP="00D06823">
      <w:pPr>
        <w:ind w:left="40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8</w:t>
      </w:r>
      <w:r w:rsidR="003C0B3A" w:rsidRPr="003C0B3A">
        <w:rPr>
          <w:b/>
          <w:sz w:val="32"/>
          <w:szCs w:val="32"/>
          <w:vertAlign w:val="superscript"/>
        </w:rPr>
        <w:t>th</w:t>
      </w:r>
      <w:r w:rsidR="003C0B3A">
        <w:rPr>
          <w:b/>
          <w:sz w:val="32"/>
          <w:szCs w:val="32"/>
        </w:rPr>
        <w:t xml:space="preserve"> 2017 6:30pm CST</w:t>
      </w:r>
    </w:p>
    <w:p w:rsidR="00D06823" w:rsidRPr="00D06823" w:rsidRDefault="00D06823" w:rsidP="00D06823">
      <w:pPr>
        <w:ind w:left="405"/>
        <w:rPr>
          <w:sz w:val="24"/>
          <w:szCs w:val="24"/>
        </w:rPr>
      </w:pPr>
      <w:r w:rsidRPr="00D06823">
        <w:rPr>
          <w:sz w:val="24"/>
          <w:szCs w:val="24"/>
        </w:rPr>
        <w:t>Members Pres</w:t>
      </w:r>
      <w:r w:rsidR="00395B3F">
        <w:rPr>
          <w:sz w:val="24"/>
          <w:szCs w:val="24"/>
        </w:rPr>
        <w:t>ent: Gerald Jensen,</w:t>
      </w:r>
      <w:r w:rsidRPr="00D06823">
        <w:rPr>
          <w:sz w:val="24"/>
          <w:szCs w:val="24"/>
        </w:rPr>
        <w:t xml:space="preserve"> Ken Moe, Mike Pfeiffer, Bill Rood.</w:t>
      </w:r>
      <w:r w:rsidR="00810BCE">
        <w:rPr>
          <w:sz w:val="24"/>
          <w:szCs w:val="24"/>
        </w:rPr>
        <w:t xml:space="preserve"> Gerald Rust</w:t>
      </w:r>
      <w:r w:rsidR="00E15321">
        <w:rPr>
          <w:sz w:val="24"/>
          <w:szCs w:val="24"/>
        </w:rPr>
        <w:t>.</w:t>
      </w:r>
    </w:p>
    <w:p w:rsidR="003C0B3A" w:rsidRDefault="00395B3F" w:rsidP="003C0B3A">
      <w:pPr>
        <w:ind w:left="405"/>
        <w:rPr>
          <w:sz w:val="24"/>
          <w:szCs w:val="24"/>
        </w:rPr>
      </w:pPr>
      <w:r>
        <w:rPr>
          <w:sz w:val="24"/>
          <w:szCs w:val="24"/>
        </w:rPr>
        <w:t xml:space="preserve">Guests: </w:t>
      </w:r>
      <w:r w:rsidR="003C0B3A">
        <w:rPr>
          <w:sz w:val="24"/>
          <w:szCs w:val="24"/>
        </w:rPr>
        <w:t xml:space="preserve"> Kevin Anderson, Ben Oleson</w:t>
      </w:r>
      <w:r w:rsidR="002E49A9">
        <w:rPr>
          <w:sz w:val="24"/>
          <w:szCs w:val="24"/>
        </w:rPr>
        <w:t>, Beth Moe</w:t>
      </w:r>
      <w:r w:rsidR="00A64D07">
        <w:rPr>
          <w:sz w:val="24"/>
          <w:szCs w:val="24"/>
        </w:rPr>
        <w:t>, Tom Klemenhagen</w:t>
      </w:r>
      <w:r w:rsidR="003C0B3A">
        <w:rPr>
          <w:sz w:val="24"/>
          <w:szCs w:val="24"/>
        </w:rPr>
        <w:t>.</w:t>
      </w:r>
    </w:p>
    <w:p w:rsidR="00B156C7" w:rsidRDefault="00B156C7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  <w:r w:rsidRPr="00B156C7">
        <w:rPr>
          <w:rFonts w:ascii="BookAntiqua" w:hAnsi="BookAntiqua" w:cs="BookAntiqua"/>
          <w:b/>
        </w:rPr>
        <w:t xml:space="preserve">Variance </w:t>
      </w:r>
      <w:r>
        <w:rPr>
          <w:rFonts w:ascii="BookAntiqua" w:hAnsi="BookAntiqua" w:cs="BookAntiqua"/>
          <w:b/>
        </w:rPr>
        <w:t xml:space="preserve">request </w:t>
      </w:r>
      <w:r w:rsidRPr="00B156C7">
        <w:rPr>
          <w:rFonts w:ascii="BookAntiqua" w:hAnsi="BookAntiqua" w:cs="BookAntiqua"/>
          <w:b/>
        </w:rPr>
        <w:t xml:space="preserve">from Martin Olson to construct a 24’ x 36’ detached garage to replace an existing garage 6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from the south side lot line and 5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from the north side lot line (min. 10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required) and possibly within the required setback from the road lot line (min. 30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required).</w:t>
      </w:r>
    </w:p>
    <w:p w:rsidR="002E49A9" w:rsidRDefault="002E49A9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</w:p>
    <w:p w:rsidR="002E49A9" w:rsidRPr="002E49A9" w:rsidRDefault="002E49A9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Martin Olson was not present at the meeting. Ben Oleson has not been able to reach him since the last meeting.  Motion by Gerald 2</w:t>
      </w:r>
      <w:r w:rsidRPr="002E49A9">
        <w:rPr>
          <w:rFonts w:ascii="BookAntiqua" w:hAnsi="BookAntiqua" w:cs="BookAntiqua"/>
          <w:vertAlign w:val="superscript"/>
        </w:rPr>
        <w:t>nd</w:t>
      </w:r>
      <w:r>
        <w:rPr>
          <w:rFonts w:ascii="BookAntiqua" w:hAnsi="BookAntiqua" w:cs="BookAntiqua"/>
        </w:rPr>
        <w:t xml:space="preserve"> by Mike to </w:t>
      </w:r>
      <w:r w:rsidR="008C7567">
        <w:rPr>
          <w:rFonts w:ascii="BookAntiqua" w:hAnsi="BookAntiqua" w:cs="BookAntiqua"/>
        </w:rPr>
        <w:t>recommend</w:t>
      </w:r>
      <w:r>
        <w:rPr>
          <w:rFonts w:ascii="BookAntiqua" w:hAnsi="BookAntiqua" w:cs="BookAntiqua"/>
        </w:rPr>
        <w:t xml:space="preserve"> denial to the council.</w:t>
      </w:r>
    </w:p>
    <w:p w:rsidR="003C0B3A" w:rsidRDefault="003C0B3A" w:rsidP="003C0B3A">
      <w:pPr>
        <w:ind w:left="405"/>
        <w:rPr>
          <w:sz w:val="24"/>
          <w:szCs w:val="24"/>
        </w:rPr>
      </w:pPr>
    </w:p>
    <w:p w:rsidR="00B156C7" w:rsidRDefault="00B156C7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  <w:r w:rsidRPr="00B156C7">
        <w:rPr>
          <w:rFonts w:ascii="BookAntiqua" w:hAnsi="BookAntiqua" w:cs="BookAntiqua"/>
          <w:b/>
        </w:rPr>
        <w:t>Conditional use permit request from Kevin Anderson for the outdoor display and sale of various items for sale, including but not limited to vehicle</w:t>
      </w:r>
      <w:r>
        <w:rPr>
          <w:rFonts w:ascii="BookAntiqua" w:hAnsi="BookAntiqua" w:cs="BookAntiqua"/>
          <w:b/>
        </w:rPr>
        <w:t xml:space="preserve">s, trailers or other such items on </w:t>
      </w:r>
      <w:r w:rsidRPr="00B156C7">
        <w:rPr>
          <w:rFonts w:ascii="BookAntiqua" w:hAnsi="BookAntiqua" w:cs="BookAntiqua"/>
          <w:b/>
        </w:rPr>
        <w:t>Parcel number(s): 24-0030-001</w:t>
      </w:r>
    </w:p>
    <w:p w:rsidR="00B156C7" w:rsidRDefault="00B156C7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</w:p>
    <w:p w:rsidR="002E49A9" w:rsidRDefault="002E49A9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Discussion took place regarding signage and items allowable to sell.</w:t>
      </w:r>
      <w:r w:rsidR="00973B3C">
        <w:rPr>
          <w:rFonts w:ascii="BookAntiqua" w:hAnsi="BookAntiqua" w:cs="BookAntiqua"/>
        </w:rPr>
        <w:t xml:space="preserve"> </w:t>
      </w:r>
      <w:r w:rsidR="00644D1F">
        <w:rPr>
          <w:rFonts w:ascii="BookAntiqua" w:hAnsi="BookAntiqua" w:cs="BookAntiqua"/>
        </w:rPr>
        <w:t>Motion to recommend to the council approval for conditional use permit by Gerald 2</w:t>
      </w:r>
      <w:r w:rsidR="00644D1F" w:rsidRPr="00644D1F">
        <w:rPr>
          <w:rFonts w:ascii="BookAntiqua" w:hAnsi="BookAntiqua" w:cs="BookAntiqua"/>
          <w:vertAlign w:val="superscript"/>
        </w:rPr>
        <w:t>nd</w:t>
      </w:r>
      <w:r w:rsidR="00644D1F">
        <w:rPr>
          <w:rFonts w:ascii="BookAntiqua" w:hAnsi="BookAntiqua" w:cs="BookAntiqua"/>
        </w:rPr>
        <w:t xml:space="preserve"> by Ken with the following conditions:</w:t>
      </w:r>
    </w:p>
    <w:p w:rsidR="00973B3C" w:rsidRDefault="00973B3C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</w:rPr>
      </w:pP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1. That any signage identifying the name of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the business shall be visible” from the property)</w:t>
      </w:r>
      <w:r w:rsidR="00644D1F">
        <w:rPr>
          <w:rFonts w:ascii="BookAntiqua" w:hAnsi="BookAntiqua" w:cs="BookAntiqua"/>
          <w:color w:val="000000"/>
        </w:rPr>
        <w:t xml:space="preserve"> be limited to thirty two (32) square feet</w:t>
      </w:r>
      <w:r>
        <w:rPr>
          <w:rFonts w:ascii="BookAntiqua" w:hAnsi="BookAntiqua" w:cs="BookAntiqua"/>
          <w:color w:val="000000"/>
        </w:rPr>
        <w:t xml:space="preserve">. Signage for the property are not allowed to be directly or indirectly illuminated. 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2. That the number of vehicles (cars, trucks, motorcycles, RVs, ATVs) allowed to be displayed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for sale or otherwise stored on the property at any one time be limited to no more than twenty five (25) and all vehicles are to be in operable condition.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3. That all items displayed for sale or otherwise stored on the property shall be condensed into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an area no greater than one (1) acre in size. Such area shall be set back from property lines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abutting a public road or highway at least twenty (20) feet.</w:t>
      </w:r>
    </w:p>
    <w:p w:rsidR="00973B3C" w:rsidRPr="00644D1F" w:rsidRDefault="00644D1F" w:rsidP="00644D1F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4. That there be adequate space for vehicles to turn around on site without backing onto public roadways and suitable space for customer parking.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5. That no permanent buildings shall be constructed on the site, without the approval of the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City Council.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6. That the applicant obtains all necessary permits from Pope County regarding access from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County Road 24.</w:t>
      </w:r>
    </w:p>
    <w:p w:rsidR="00973B3C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  <w:color w:val="000000"/>
        </w:rPr>
      </w:pPr>
      <w:r>
        <w:rPr>
          <w:rFonts w:ascii="BookAntiqua" w:hAnsi="BookAntiqua" w:cs="BookAntiqua"/>
          <w:color w:val="000000"/>
        </w:rPr>
        <w:t>7. That no vehicular access be allowed from State Highway 28, unless specifically approved by</w:t>
      </w:r>
    </w:p>
    <w:p w:rsidR="00973B3C" w:rsidRPr="002E49A9" w:rsidRDefault="00973B3C" w:rsidP="00973B3C">
      <w:pPr>
        <w:autoSpaceDE w:val="0"/>
        <w:autoSpaceDN w:val="0"/>
        <w:adjustRightInd w:val="0"/>
        <w:spacing w:after="0"/>
        <w:rPr>
          <w:rFonts w:ascii="BookAntiqua" w:hAnsi="BookAntiqua" w:cs="BookAntiqua"/>
        </w:rPr>
      </w:pPr>
      <w:r>
        <w:rPr>
          <w:rFonts w:ascii="BookAntiqua" w:hAnsi="BookAntiqua" w:cs="BookAntiqua"/>
          <w:color w:val="000000"/>
        </w:rPr>
        <w:t>the Minnesota Department of Transportation and the City Council.</w:t>
      </w:r>
    </w:p>
    <w:p w:rsidR="00B156C7" w:rsidRDefault="00B156C7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</w:p>
    <w:p w:rsidR="00B156C7" w:rsidRDefault="00B156C7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  <w:r w:rsidRPr="00B156C7">
        <w:rPr>
          <w:rFonts w:ascii="BookAntiqua" w:hAnsi="BookAntiqua" w:cs="BookAntiqua"/>
          <w:b/>
        </w:rPr>
        <w:t xml:space="preserve">Variance </w:t>
      </w:r>
      <w:r>
        <w:rPr>
          <w:rFonts w:ascii="BookAntiqua" w:hAnsi="BookAntiqua" w:cs="BookAntiqua"/>
          <w:b/>
        </w:rPr>
        <w:t xml:space="preserve">request from Ken Moe </w:t>
      </w:r>
      <w:r w:rsidRPr="00B156C7">
        <w:rPr>
          <w:rFonts w:ascii="BookAntiqua" w:hAnsi="BookAntiqua" w:cs="BookAntiqua"/>
          <w:b/>
        </w:rPr>
        <w:t xml:space="preserve">to construct an approx. 16’ x 20’ storage building approx. 16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from Lake</w:t>
      </w:r>
      <w:r>
        <w:rPr>
          <w:rFonts w:ascii="BookAntiqua" w:hAnsi="BookAntiqua" w:cs="BookAntiqua"/>
          <w:b/>
        </w:rPr>
        <w:t xml:space="preserve"> </w:t>
      </w:r>
      <w:r w:rsidRPr="00B156C7">
        <w:rPr>
          <w:rFonts w:ascii="BookAntiqua" w:hAnsi="BookAntiqua" w:cs="BookAntiqua"/>
          <w:b/>
        </w:rPr>
        <w:t xml:space="preserve">Minnewaska (min. 75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required) and a patio addition (for future conversion to an</w:t>
      </w:r>
      <w:r>
        <w:rPr>
          <w:rFonts w:ascii="BookAntiqua" w:hAnsi="BookAntiqua" w:cs="BookAntiqua"/>
          <w:b/>
        </w:rPr>
        <w:t xml:space="preserve"> </w:t>
      </w:r>
      <w:r w:rsidRPr="00B156C7">
        <w:rPr>
          <w:rFonts w:ascii="BookAntiqua" w:hAnsi="BookAntiqua" w:cs="BookAntiqua"/>
          <w:b/>
        </w:rPr>
        <w:t xml:space="preserve">enclosed structure) with associated grading/fill approx. 18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from Lake Minnewaska</w:t>
      </w:r>
      <w:r>
        <w:rPr>
          <w:rFonts w:ascii="BookAntiqua" w:hAnsi="BookAntiqua" w:cs="BookAntiqua"/>
          <w:b/>
        </w:rPr>
        <w:t xml:space="preserve"> </w:t>
      </w:r>
      <w:r w:rsidRPr="00B156C7">
        <w:rPr>
          <w:rFonts w:ascii="BookAntiqua" w:hAnsi="BookAntiqua" w:cs="BookAntiqua"/>
          <w:b/>
        </w:rPr>
        <w:t xml:space="preserve">(min. 75 </w:t>
      </w:r>
      <w:r w:rsidR="008C7567" w:rsidRPr="00B156C7">
        <w:rPr>
          <w:rFonts w:ascii="BookAntiqua" w:hAnsi="BookAntiqua" w:cs="BookAntiqua"/>
          <w:b/>
        </w:rPr>
        <w:t>ft.</w:t>
      </w:r>
      <w:r w:rsidRPr="00B156C7">
        <w:rPr>
          <w:rFonts w:ascii="BookAntiqua" w:hAnsi="BookAntiqua" w:cs="BookAntiqua"/>
          <w:b/>
        </w:rPr>
        <w:t xml:space="preserve"> required) on a lot that exceeds impervious coverage limits.</w:t>
      </w:r>
    </w:p>
    <w:p w:rsidR="00644D1F" w:rsidRDefault="00644D1F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</w:p>
    <w:p w:rsidR="00644D1F" w:rsidRPr="00644D1F" w:rsidRDefault="00644D1F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</w:rPr>
      </w:pPr>
      <w:r>
        <w:rPr>
          <w:rFonts w:ascii="BookAntiqua" w:hAnsi="BookAntiqua" w:cs="BookAntiqua"/>
        </w:rPr>
        <w:t>Ken Moe discussed his proposal to extend the patio area at Captains bar and Grill. The MN DNR issued a report to the council with their thoughts on the proposed project.</w:t>
      </w:r>
      <w:r w:rsidR="00ED03BC">
        <w:rPr>
          <w:rFonts w:ascii="BookAntiqua" w:hAnsi="BookAntiqua" w:cs="BookAntiqua"/>
        </w:rPr>
        <w:t xml:space="preserve"> Engineer from </w:t>
      </w:r>
      <w:r w:rsidR="00ED03BC">
        <w:rPr>
          <w:rFonts w:ascii="BookAntiqua" w:hAnsi="BookAntiqua" w:cs="BookAntiqua"/>
        </w:rPr>
        <w:lastRenderedPageBreak/>
        <w:t>Land Team Inc. Tom Klemenhagen recommended the use of pervious pavers for the proposed patio.</w:t>
      </w:r>
      <w:r w:rsidR="00836B98">
        <w:rPr>
          <w:rFonts w:ascii="BookAntiqua" w:hAnsi="BookAntiqua" w:cs="BookAntiqua"/>
        </w:rPr>
        <w:t xml:space="preserve">  Discussion took place regarding not allowing any covered patio additions.  Mr. M</w:t>
      </w:r>
      <w:r w:rsidR="00A64D07">
        <w:rPr>
          <w:rFonts w:ascii="BookAntiqua" w:hAnsi="BookAntiqua" w:cs="BookAntiqua"/>
        </w:rPr>
        <w:t>oe will contin</w:t>
      </w:r>
      <w:r w:rsidR="00836B98">
        <w:rPr>
          <w:rFonts w:ascii="BookAntiqua" w:hAnsi="BookAntiqua" w:cs="BookAntiqua"/>
        </w:rPr>
        <w:t>ue to develop a more detailed plan to present to the planning and zoning commission at a later meeting. Gerald rust motion to mike 2nd Item tabled until December meeting.</w:t>
      </w:r>
    </w:p>
    <w:p w:rsidR="00677C22" w:rsidRDefault="00677C22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</w:p>
    <w:p w:rsidR="00677C22" w:rsidRPr="00677C22" w:rsidRDefault="00677C22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  <w:r w:rsidRPr="00677C22">
        <w:rPr>
          <w:rFonts w:ascii="BookAntiqua" w:hAnsi="BookAntiqua" w:cs="BookAntiqua"/>
          <w:b/>
        </w:rPr>
        <w:t>Liquor License applications</w:t>
      </w:r>
      <w:r w:rsidR="00A64D07">
        <w:rPr>
          <w:rFonts w:ascii="BookAntiqua" w:hAnsi="BookAntiqua" w:cs="BookAntiqua"/>
          <w:b/>
        </w:rPr>
        <w:t xml:space="preserve"> and community comment:</w:t>
      </w:r>
    </w:p>
    <w:p w:rsidR="00B156C7" w:rsidRPr="00B156C7" w:rsidRDefault="00A64D07" w:rsidP="00B156C7">
      <w:pPr>
        <w:autoSpaceDE w:val="0"/>
        <w:autoSpaceDN w:val="0"/>
        <w:adjustRightInd w:val="0"/>
        <w:spacing w:after="0"/>
        <w:rPr>
          <w:rFonts w:ascii="BookAntiqua" w:hAnsi="BookAntiqua" w:cs="BookAntiqua"/>
          <w:b/>
        </w:rPr>
      </w:pPr>
      <w:r>
        <w:rPr>
          <w:rFonts w:ascii="BookAntiqua" w:hAnsi="BookAntiqua" w:cs="BookAntiqua"/>
          <w:b/>
        </w:rPr>
        <w:t>Meeting o</w:t>
      </w:r>
      <w:r w:rsidR="00836B98">
        <w:rPr>
          <w:rFonts w:ascii="BookAntiqua" w:hAnsi="BookAntiqua" w:cs="BookAntiqua"/>
          <w:b/>
        </w:rPr>
        <w:t xml:space="preserve">pened </w:t>
      </w:r>
      <w:r>
        <w:rPr>
          <w:rFonts w:ascii="BookAntiqua" w:hAnsi="BookAntiqua" w:cs="BookAntiqua"/>
          <w:b/>
        </w:rPr>
        <w:t>to the community for comment.  N</w:t>
      </w:r>
      <w:r w:rsidR="00836B98">
        <w:rPr>
          <w:rFonts w:ascii="BookAntiqua" w:hAnsi="BookAntiqua" w:cs="BookAntiqua"/>
          <w:b/>
        </w:rPr>
        <w:t>o comments from the community regarding any issues with the current establishments</w:t>
      </w:r>
      <w:r>
        <w:rPr>
          <w:rFonts w:ascii="BookAntiqua" w:hAnsi="BookAntiqua" w:cs="BookAntiqua"/>
          <w:b/>
        </w:rPr>
        <w:t>.</w:t>
      </w:r>
    </w:p>
    <w:p w:rsidR="00A64D07" w:rsidRDefault="00A64D07" w:rsidP="00B156C7">
      <w:pPr>
        <w:rPr>
          <w:sz w:val="24"/>
          <w:szCs w:val="24"/>
        </w:rPr>
      </w:pPr>
    </w:p>
    <w:p w:rsidR="00A64D07" w:rsidRDefault="00A64D07" w:rsidP="00B156C7">
      <w:pPr>
        <w:rPr>
          <w:sz w:val="24"/>
          <w:szCs w:val="24"/>
        </w:rPr>
      </w:pPr>
      <w:r>
        <w:rPr>
          <w:sz w:val="24"/>
          <w:szCs w:val="24"/>
        </w:rPr>
        <w:t>No other business.</w:t>
      </w:r>
    </w:p>
    <w:p w:rsidR="00B156C7" w:rsidRPr="003C0B3A" w:rsidRDefault="00836B98" w:rsidP="00B156C7">
      <w:pPr>
        <w:rPr>
          <w:sz w:val="24"/>
          <w:szCs w:val="24"/>
        </w:rPr>
      </w:pPr>
      <w:r>
        <w:rPr>
          <w:sz w:val="24"/>
          <w:szCs w:val="24"/>
        </w:rPr>
        <w:t>Motion to adjo</w:t>
      </w:r>
      <w:r w:rsidR="00A64D07">
        <w:rPr>
          <w:sz w:val="24"/>
          <w:szCs w:val="24"/>
        </w:rPr>
        <w:t>u</w:t>
      </w:r>
      <w:r>
        <w:rPr>
          <w:sz w:val="24"/>
          <w:szCs w:val="24"/>
        </w:rPr>
        <w:t>rn by Bill,</w:t>
      </w:r>
      <w:r w:rsidR="00A64D07">
        <w:rPr>
          <w:sz w:val="24"/>
          <w:szCs w:val="24"/>
        </w:rPr>
        <w:t xml:space="preserve"> 2</w:t>
      </w:r>
      <w:r w:rsidR="00A64D07" w:rsidRPr="00A64D07">
        <w:rPr>
          <w:sz w:val="24"/>
          <w:szCs w:val="24"/>
          <w:vertAlign w:val="superscript"/>
        </w:rPr>
        <w:t>nd</w:t>
      </w:r>
      <w:r w:rsidR="00A64D07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Mike</w:t>
      </w:r>
    </w:p>
    <w:p w:rsidR="00D06823" w:rsidRDefault="00395B3F" w:rsidP="001D68D8">
      <w:r>
        <w:t xml:space="preserve">Meeting Adjourn at </w:t>
      </w:r>
      <w:r w:rsidR="00836B98">
        <w:t>7:15</w:t>
      </w:r>
      <w:r w:rsidR="00D06823">
        <w:t>pm CST.</w:t>
      </w:r>
    </w:p>
    <w:p w:rsidR="00D06823" w:rsidRDefault="00D06823" w:rsidP="00D06823">
      <w:pPr>
        <w:ind w:left="405"/>
      </w:pPr>
    </w:p>
    <w:p w:rsidR="00D06823" w:rsidRDefault="00D06823" w:rsidP="00A64D07">
      <w:r>
        <w:t>Bill Rood City Clerk/Treasurer</w:t>
      </w:r>
    </w:p>
    <w:p w:rsidR="00D06823" w:rsidRDefault="00D06823" w:rsidP="00A64D07">
      <w:r>
        <w:t>City of Long Beach</w:t>
      </w:r>
    </w:p>
    <w:p w:rsidR="00ED5F24" w:rsidRDefault="008C7567"/>
    <w:sectPr w:rsidR="00ED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C0E9F"/>
    <w:multiLevelType w:val="hybridMultilevel"/>
    <w:tmpl w:val="73282EE4"/>
    <w:lvl w:ilvl="0" w:tplc="336045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3"/>
    <w:rsid w:val="001D68D8"/>
    <w:rsid w:val="001F0D8A"/>
    <w:rsid w:val="00215A1F"/>
    <w:rsid w:val="00296AEF"/>
    <w:rsid w:val="002E49A9"/>
    <w:rsid w:val="003747A5"/>
    <w:rsid w:val="00395B3F"/>
    <w:rsid w:val="003C0B3A"/>
    <w:rsid w:val="003C0C66"/>
    <w:rsid w:val="004C427D"/>
    <w:rsid w:val="00644D1F"/>
    <w:rsid w:val="00677C22"/>
    <w:rsid w:val="007A2A06"/>
    <w:rsid w:val="007D5D8D"/>
    <w:rsid w:val="00810BCE"/>
    <w:rsid w:val="00836B98"/>
    <w:rsid w:val="008C7567"/>
    <w:rsid w:val="008D17B2"/>
    <w:rsid w:val="00973B3C"/>
    <w:rsid w:val="009B1EC3"/>
    <w:rsid w:val="00A64D07"/>
    <w:rsid w:val="00B156C7"/>
    <w:rsid w:val="00C84F8D"/>
    <w:rsid w:val="00D06823"/>
    <w:rsid w:val="00E15321"/>
    <w:rsid w:val="00E35133"/>
    <w:rsid w:val="00ED03BC"/>
    <w:rsid w:val="00F10EF0"/>
    <w:rsid w:val="00F32620"/>
    <w:rsid w:val="00F43366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5416D-4C63-46FD-9058-6AE3708D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23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Rood</dc:creator>
  <cp:keywords/>
  <dc:description/>
  <cp:lastModifiedBy>Bill Rood</cp:lastModifiedBy>
  <cp:revision>7</cp:revision>
  <dcterms:created xsi:type="dcterms:W3CDTF">2017-11-08T21:23:00Z</dcterms:created>
  <dcterms:modified xsi:type="dcterms:W3CDTF">2017-12-11T20:14:00Z</dcterms:modified>
</cp:coreProperties>
</file>